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79981" w14:textId="77777777" w:rsidR="004E2F6A" w:rsidRPr="004E2F6A" w:rsidRDefault="004E2F6A" w:rsidP="004E2F6A">
      <w:pPr>
        <w:widowControl/>
        <w:jc w:val="left"/>
        <w:rPr>
          <w:rFonts w:ascii="Helvetica" w:eastAsia="宋体" w:hAnsi="Helvetica" w:cs="Helvetica"/>
          <w:color w:val="515A6E"/>
          <w:kern w:val="0"/>
          <w:sz w:val="18"/>
          <w:szCs w:val="18"/>
        </w:rPr>
      </w:pPr>
      <w:r w:rsidRPr="004E2F6A">
        <w:rPr>
          <w:rFonts w:ascii="Helvetica" w:eastAsia="宋体" w:hAnsi="Helvetica" w:cs="Helvetica"/>
          <w:noProof/>
          <w:color w:val="515A6E"/>
          <w:kern w:val="0"/>
          <w:sz w:val="18"/>
          <w:szCs w:val="18"/>
        </w:rPr>
        <w:drawing>
          <wp:inline distT="0" distB="0" distL="0" distR="0" wp14:anchorId="4D856F13" wp14:editId="75B112F9">
            <wp:extent cx="4181475" cy="476250"/>
            <wp:effectExtent l="0" t="0" r="9525" b="0"/>
            <wp:docPr id="28" name="图片 14" descr="人民日报 有品质的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人民日报 有品质的新闻"/>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81475" cy="476250"/>
                    </a:xfrm>
                    <a:prstGeom prst="rect">
                      <a:avLst/>
                    </a:prstGeom>
                    <a:noFill/>
                    <a:ln>
                      <a:noFill/>
                    </a:ln>
                  </pic:spPr>
                </pic:pic>
              </a:graphicData>
            </a:graphic>
          </wp:inline>
        </w:drawing>
      </w:r>
      <w:hyperlink r:id="rId5" w:history="1">
        <w:r w:rsidRPr="004E2F6A">
          <w:rPr>
            <w:rFonts w:ascii="Helvetica" w:eastAsia="宋体" w:hAnsi="Helvetica" w:cs="Helvetica"/>
            <w:color w:val="FFFFFF"/>
            <w:kern w:val="0"/>
            <w:sz w:val="18"/>
            <w:szCs w:val="18"/>
            <w:bdr w:val="none" w:sz="0" w:space="0" w:color="auto" w:frame="1"/>
            <w:shd w:val="clear" w:color="auto" w:fill="E92110"/>
          </w:rPr>
          <w:t>打开</w:t>
        </w:r>
      </w:hyperlink>
    </w:p>
    <w:p w14:paraId="19F8D829" w14:textId="77777777" w:rsidR="004E2F6A" w:rsidRPr="004E2F6A" w:rsidRDefault="004E2F6A" w:rsidP="004E2F6A">
      <w:pPr>
        <w:widowControl/>
        <w:shd w:val="clear" w:color="auto" w:fill="FFFFFF"/>
        <w:wordWrap w:val="0"/>
        <w:spacing w:line="326" w:lineRule="atLeast"/>
        <w:jc w:val="left"/>
        <w:outlineLvl w:val="0"/>
        <w:rPr>
          <w:rFonts w:ascii="Helvetica" w:eastAsia="宋体" w:hAnsi="Helvetica" w:cs="Helvetica"/>
          <w:b/>
          <w:bCs/>
          <w:color w:val="333333"/>
          <w:kern w:val="36"/>
          <w:sz w:val="33"/>
          <w:szCs w:val="33"/>
        </w:rPr>
      </w:pPr>
      <w:r w:rsidRPr="004E2F6A">
        <w:rPr>
          <w:rFonts w:ascii="Helvetica" w:eastAsia="宋体" w:hAnsi="Helvetica" w:cs="Helvetica"/>
          <w:b/>
          <w:bCs/>
          <w:color w:val="333333"/>
          <w:kern w:val="36"/>
          <w:sz w:val="33"/>
          <w:szCs w:val="33"/>
        </w:rPr>
        <w:t>推进海洋经济发展</w:t>
      </w:r>
      <w:r w:rsidRPr="004E2F6A">
        <w:rPr>
          <w:rFonts w:ascii="Helvetica" w:eastAsia="宋体" w:hAnsi="Helvetica" w:cs="Helvetica"/>
          <w:b/>
          <w:bCs/>
          <w:color w:val="333333"/>
          <w:kern w:val="36"/>
          <w:sz w:val="33"/>
          <w:szCs w:val="33"/>
        </w:rPr>
        <w:t xml:space="preserve"> </w:t>
      </w:r>
      <w:r w:rsidRPr="004E2F6A">
        <w:rPr>
          <w:rFonts w:ascii="Helvetica" w:eastAsia="宋体" w:hAnsi="Helvetica" w:cs="Helvetica"/>
          <w:b/>
          <w:bCs/>
          <w:color w:val="333333"/>
          <w:kern w:val="36"/>
          <w:sz w:val="33"/>
          <w:szCs w:val="33"/>
        </w:rPr>
        <w:t>打造产业集群</w:t>
      </w:r>
      <w:r w:rsidRPr="004E2F6A">
        <w:rPr>
          <w:rFonts w:ascii="Helvetica" w:eastAsia="宋体" w:hAnsi="Helvetica" w:cs="Helvetica"/>
          <w:b/>
          <w:bCs/>
          <w:color w:val="333333"/>
          <w:kern w:val="36"/>
          <w:sz w:val="33"/>
          <w:szCs w:val="33"/>
        </w:rPr>
        <w:t xml:space="preserve"> </w:t>
      </w:r>
      <w:r w:rsidRPr="004E2F6A">
        <w:rPr>
          <w:rFonts w:ascii="Helvetica" w:eastAsia="宋体" w:hAnsi="Helvetica" w:cs="Helvetica"/>
          <w:b/>
          <w:bCs/>
          <w:color w:val="333333"/>
          <w:kern w:val="36"/>
          <w:sz w:val="33"/>
          <w:szCs w:val="33"/>
        </w:rPr>
        <w:t>辽宁沿海经济带海洋渔业新赛道研讨会丹东举办</w:t>
      </w:r>
    </w:p>
    <w:p w14:paraId="7A895EC1" w14:textId="77777777" w:rsidR="004E2F6A" w:rsidRPr="004E2F6A" w:rsidRDefault="004E2F6A" w:rsidP="004E2F6A">
      <w:pPr>
        <w:widowControl/>
        <w:shd w:val="clear" w:color="auto" w:fill="FFFFFF"/>
        <w:jc w:val="left"/>
        <w:rPr>
          <w:rFonts w:ascii="Helvetica" w:eastAsia="宋体" w:hAnsi="Helvetica" w:cs="Helvetica"/>
          <w:color w:val="717171"/>
          <w:kern w:val="0"/>
          <w:sz w:val="18"/>
          <w:szCs w:val="18"/>
        </w:rPr>
      </w:pPr>
      <w:r w:rsidRPr="004E2F6A">
        <w:rPr>
          <w:rFonts w:ascii="Helvetica" w:eastAsia="宋体" w:hAnsi="Helvetica" w:cs="Helvetica"/>
          <w:noProof/>
          <w:color w:val="717171"/>
          <w:kern w:val="0"/>
          <w:sz w:val="18"/>
          <w:szCs w:val="18"/>
        </w:rPr>
        <w:drawing>
          <wp:inline distT="0" distB="0" distL="0" distR="0" wp14:anchorId="75876120" wp14:editId="0FA320A4">
            <wp:extent cx="438150" cy="438150"/>
            <wp:effectExtent l="0" t="0" r="0" b="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0305055B" w14:textId="77777777" w:rsidR="004E2F6A" w:rsidRPr="004E2F6A" w:rsidRDefault="004E2F6A" w:rsidP="004E2F6A">
      <w:pPr>
        <w:widowControl/>
        <w:shd w:val="clear" w:color="auto" w:fill="FFFFFF"/>
        <w:spacing w:line="300" w:lineRule="atLeast"/>
        <w:jc w:val="left"/>
        <w:rPr>
          <w:rFonts w:ascii="Helvetica" w:eastAsia="宋体" w:hAnsi="Helvetica" w:cs="Helvetica"/>
          <w:b/>
          <w:bCs/>
          <w:color w:val="333333"/>
          <w:kern w:val="0"/>
          <w:szCs w:val="21"/>
        </w:rPr>
      </w:pPr>
      <w:r w:rsidRPr="004E2F6A">
        <w:rPr>
          <w:rFonts w:ascii="Helvetica" w:eastAsia="宋体" w:hAnsi="Helvetica" w:cs="Helvetica"/>
          <w:b/>
          <w:bCs/>
          <w:color w:val="333333"/>
          <w:kern w:val="0"/>
          <w:szCs w:val="21"/>
        </w:rPr>
        <w:t>中国食品报社融媒体</w:t>
      </w:r>
    </w:p>
    <w:p w14:paraId="72AB359E" w14:textId="77777777" w:rsidR="004E2F6A" w:rsidRPr="004E2F6A" w:rsidRDefault="004E2F6A" w:rsidP="004E2F6A">
      <w:pPr>
        <w:widowControl/>
        <w:shd w:val="clear" w:color="auto" w:fill="FFFFFF"/>
        <w:spacing w:line="255" w:lineRule="atLeast"/>
        <w:jc w:val="left"/>
        <w:rPr>
          <w:rFonts w:ascii="Helvetica" w:eastAsia="宋体" w:hAnsi="Helvetica" w:cs="Helvetica"/>
          <w:color w:val="999999"/>
          <w:kern w:val="0"/>
          <w:sz w:val="18"/>
          <w:szCs w:val="18"/>
        </w:rPr>
      </w:pPr>
      <w:r w:rsidRPr="004E2F6A">
        <w:rPr>
          <w:rFonts w:ascii="Helvetica" w:eastAsia="宋体" w:hAnsi="Helvetica" w:cs="Helvetica"/>
          <w:color w:val="999999"/>
          <w:kern w:val="0"/>
          <w:sz w:val="18"/>
          <w:szCs w:val="18"/>
        </w:rPr>
        <w:t>01-11 · </w:t>
      </w:r>
      <w:r w:rsidRPr="004E2F6A">
        <w:rPr>
          <w:rFonts w:ascii="Helvetica" w:eastAsia="宋体" w:hAnsi="Helvetica" w:cs="Helvetica"/>
          <w:color w:val="999999"/>
          <w:kern w:val="0"/>
          <w:sz w:val="18"/>
          <w:szCs w:val="18"/>
        </w:rPr>
        <w:t>中国食品报社打造的</w:t>
      </w:r>
      <w:proofErr w:type="gramStart"/>
      <w:r w:rsidRPr="004E2F6A">
        <w:rPr>
          <w:rFonts w:ascii="Helvetica" w:eastAsia="宋体" w:hAnsi="Helvetica" w:cs="Helvetica"/>
          <w:color w:val="999999"/>
          <w:kern w:val="0"/>
          <w:sz w:val="18"/>
          <w:szCs w:val="18"/>
        </w:rPr>
        <w:t>融媒体</w:t>
      </w:r>
      <w:proofErr w:type="gramEnd"/>
      <w:r w:rsidRPr="004E2F6A">
        <w:rPr>
          <w:rFonts w:ascii="Helvetica" w:eastAsia="宋体" w:hAnsi="Helvetica" w:cs="Helvetica"/>
          <w:color w:val="999999"/>
          <w:kern w:val="0"/>
          <w:sz w:val="18"/>
          <w:szCs w:val="18"/>
        </w:rPr>
        <w:t>平台。</w:t>
      </w:r>
    </w:p>
    <w:p w14:paraId="2D34EC22" w14:textId="77777777" w:rsidR="004E2F6A" w:rsidRPr="004E2F6A" w:rsidRDefault="004E2F6A" w:rsidP="004E2F6A">
      <w:pPr>
        <w:widowControl/>
        <w:shd w:val="clear" w:color="auto" w:fill="FFFFFF"/>
        <w:spacing w:line="390" w:lineRule="atLeast"/>
        <w:jc w:val="left"/>
        <w:rPr>
          <w:rFonts w:ascii="Helvetica" w:eastAsia="宋体" w:hAnsi="Helvetica" w:cs="Helvetica"/>
          <w:color w:val="EB5252"/>
          <w:kern w:val="0"/>
          <w:szCs w:val="21"/>
        </w:rPr>
      </w:pPr>
      <w:r w:rsidRPr="004E2F6A">
        <w:rPr>
          <w:rFonts w:ascii="Helvetica" w:eastAsia="宋体" w:hAnsi="Helvetica" w:cs="Helvetica"/>
          <w:color w:val="EB5252"/>
          <w:kern w:val="0"/>
          <w:szCs w:val="21"/>
        </w:rPr>
        <w:t>关注</w:t>
      </w:r>
    </w:p>
    <w:p w14:paraId="625396F6" w14:textId="77777777" w:rsidR="004E2F6A" w:rsidRPr="004E2F6A" w:rsidRDefault="004E2F6A" w:rsidP="004E2F6A">
      <w:pPr>
        <w:widowControl/>
        <w:shd w:val="clear" w:color="auto" w:fill="FFFFFF"/>
        <w:spacing w:after="375" w:line="374" w:lineRule="atLeast"/>
        <w:rPr>
          <w:rFonts w:ascii="Helvetica" w:eastAsia="宋体" w:hAnsi="Helvetica" w:cs="Helvetica"/>
          <w:color w:val="2F2F2F"/>
          <w:kern w:val="0"/>
          <w:sz w:val="27"/>
          <w:szCs w:val="27"/>
        </w:rPr>
      </w:pPr>
      <w:r w:rsidRPr="004E2F6A">
        <w:rPr>
          <w:rFonts w:ascii="Helvetica" w:eastAsia="宋体" w:hAnsi="Helvetica" w:cs="Helvetica"/>
          <w:color w:val="2F2F2F"/>
          <w:kern w:val="0"/>
          <w:sz w:val="27"/>
          <w:szCs w:val="27"/>
        </w:rPr>
        <w:t>1</w:t>
      </w:r>
      <w:r w:rsidRPr="004E2F6A">
        <w:rPr>
          <w:rFonts w:ascii="Helvetica" w:eastAsia="宋体" w:hAnsi="Helvetica" w:cs="Helvetica"/>
          <w:color w:val="2F2F2F"/>
          <w:kern w:val="0"/>
          <w:sz w:val="27"/>
          <w:szCs w:val="27"/>
        </w:rPr>
        <w:t>月</w:t>
      </w:r>
      <w:r w:rsidRPr="004E2F6A">
        <w:rPr>
          <w:rFonts w:ascii="Helvetica" w:eastAsia="宋体" w:hAnsi="Helvetica" w:cs="Helvetica"/>
          <w:color w:val="2F2F2F"/>
          <w:kern w:val="0"/>
          <w:sz w:val="27"/>
          <w:szCs w:val="27"/>
        </w:rPr>
        <w:t>10</w:t>
      </w:r>
      <w:r w:rsidRPr="004E2F6A">
        <w:rPr>
          <w:rFonts w:ascii="Helvetica" w:eastAsia="宋体" w:hAnsi="Helvetica" w:cs="Helvetica"/>
          <w:color w:val="2F2F2F"/>
          <w:kern w:val="0"/>
          <w:sz w:val="27"/>
          <w:szCs w:val="27"/>
        </w:rPr>
        <w:t>日，为进一步推进辽宁省海洋经济发展，加强沿海经济带六城市海洋产业协同联动，打造产业集群，由辽宁省海洋经济带六城市联席会议联络办公室和辽宁省丹东市宽甸满族自治县政府联合主办，辽宁</w:t>
      </w:r>
      <w:proofErr w:type="gramStart"/>
      <w:r w:rsidRPr="004E2F6A">
        <w:rPr>
          <w:rFonts w:ascii="Helvetica" w:eastAsia="宋体" w:hAnsi="Helvetica" w:cs="Helvetica"/>
          <w:color w:val="2F2F2F"/>
          <w:kern w:val="0"/>
          <w:sz w:val="27"/>
          <w:szCs w:val="27"/>
        </w:rPr>
        <w:t>柒蕴</w:t>
      </w:r>
      <w:proofErr w:type="gramEnd"/>
      <w:r w:rsidRPr="004E2F6A">
        <w:rPr>
          <w:rFonts w:ascii="Helvetica" w:eastAsia="宋体" w:hAnsi="Helvetica" w:cs="Helvetica"/>
          <w:color w:val="2F2F2F"/>
          <w:kern w:val="0"/>
          <w:sz w:val="27"/>
          <w:szCs w:val="27"/>
        </w:rPr>
        <w:t>泉山冷水鱼水产养殖中心和大连三文渔业集团承办的</w:t>
      </w:r>
      <w:r w:rsidRPr="004E2F6A">
        <w:rPr>
          <w:rFonts w:ascii="Helvetica" w:eastAsia="宋体" w:hAnsi="Helvetica" w:cs="Helvetica"/>
          <w:color w:val="2F2F2F"/>
          <w:kern w:val="0"/>
          <w:sz w:val="27"/>
          <w:szCs w:val="27"/>
        </w:rPr>
        <w:t>“</w:t>
      </w:r>
      <w:r w:rsidRPr="004E2F6A">
        <w:rPr>
          <w:rFonts w:ascii="Helvetica" w:eastAsia="宋体" w:hAnsi="Helvetica" w:cs="Helvetica"/>
          <w:color w:val="2F2F2F"/>
          <w:kern w:val="0"/>
          <w:sz w:val="27"/>
          <w:szCs w:val="27"/>
        </w:rPr>
        <w:t>辽宁沿海经济带海洋渔业新赛道研讨会暨三文鱼产学研合作体签约仪式</w:t>
      </w:r>
      <w:r w:rsidRPr="004E2F6A">
        <w:rPr>
          <w:rFonts w:ascii="Helvetica" w:eastAsia="宋体" w:hAnsi="Helvetica" w:cs="Helvetica"/>
          <w:color w:val="2F2F2F"/>
          <w:kern w:val="0"/>
          <w:sz w:val="27"/>
          <w:szCs w:val="27"/>
        </w:rPr>
        <w:t>”</w:t>
      </w:r>
      <w:r w:rsidRPr="004E2F6A">
        <w:rPr>
          <w:rFonts w:ascii="Helvetica" w:eastAsia="宋体" w:hAnsi="Helvetica" w:cs="Helvetica"/>
          <w:color w:val="2F2F2F"/>
          <w:kern w:val="0"/>
          <w:sz w:val="27"/>
          <w:szCs w:val="27"/>
        </w:rPr>
        <w:t>在丹东宽甸县举行。</w:t>
      </w:r>
    </w:p>
    <w:p w14:paraId="3BD34790" w14:textId="77777777" w:rsidR="004E2F6A" w:rsidRPr="004E2F6A" w:rsidRDefault="004E2F6A" w:rsidP="004E2F6A">
      <w:pPr>
        <w:widowControl/>
        <w:shd w:val="clear" w:color="auto" w:fill="FFFFFF"/>
        <w:spacing w:after="375" w:line="374" w:lineRule="atLeast"/>
        <w:rPr>
          <w:rFonts w:ascii="Helvetica" w:eastAsia="宋体" w:hAnsi="Helvetica" w:cs="Helvetica"/>
          <w:color w:val="2F2F2F"/>
          <w:kern w:val="0"/>
          <w:sz w:val="27"/>
          <w:szCs w:val="27"/>
        </w:rPr>
      </w:pPr>
      <w:r w:rsidRPr="004E2F6A">
        <w:rPr>
          <w:rFonts w:ascii="Helvetica" w:eastAsia="宋体" w:hAnsi="Helvetica" w:cs="Helvetica"/>
          <w:color w:val="2F2F2F"/>
          <w:kern w:val="0"/>
          <w:sz w:val="27"/>
          <w:szCs w:val="27"/>
        </w:rPr>
        <w:t>中国工程院院士麦康森线上参加会议并致辞。农业农村部渔业渔政管理局原局长、中国远洋渔业协会会长张显良，辽宁省农业农村厅渔业渔政管理局局长付欣，原大连市海洋与渔业局副巡视员、大连海洋产业发展促进会创会顾问刘成波，以及沿海</w:t>
      </w:r>
      <w:proofErr w:type="gramStart"/>
      <w:r w:rsidRPr="004E2F6A">
        <w:rPr>
          <w:rFonts w:ascii="Helvetica" w:eastAsia="宋体" w:hAnsi="Helvetica" w:cs="Helvetica"/>
          <w:color w:val="2F2F2F"/>
          <w:kern w:val="0"/>
          <w:sz w:val="27"/>
          <w:szCs w:val="27"/>
        </w:rPr>
        <w:t>各市发改委</w:t>
      </w:r>
      <w:proofErr w:type="gramEnd"/>
      <w:r w:rsidRPr="004E2F6A">
        <w:rPr>
          <w:rFonts w:ascii="Helvetica" w:eastAsia="宋体" w:hAnsi="Helvetica" w:cs="Helvetica"/>
          <w:color w:val="2F2F2F"/>
          <w:kern w:val="0"/>
          <w:sz w:val="27"/>
          <w:szCs w:val="27"/>
        </w:rPr>
        <w:t>，海洋发展局等相关单位、企业代表等</w:t>
      </w:r>
      <w:r w:rsidRPr="004E2F6A">
        <w:rPr>
          <w:rFonts w:ascii="Helvetica" w:eastAsia="宋体" w:hAnsi="Helvetica" w:cs="Helvetica"/>
          <w:color w:val="2F2F2F"/>
          <w:kern w:val="0"/>
          <w:sz w:val="27"/>
          <w:szCs w:val="27"/>
        </w:rPr>
        <w:t>40</w:t>
      </w:r>
      <w:r w:rsidRPr="004E2F6A">
        <w:rPr>
          <w:rFonts w:ascii="Helvetica" w:eastAsia="宋体" w:hAnsi="Helvetica" w:cs="Helvetica"/>
          <w:color w:val="2F2F2F"/>
          <w:kern w:val="0"/>
          <w:sz w:val="27"/>
          <w:szCs w:val="27"/>
        </w:rPr>
        <w:t>余人参加了现场会议。宽甸县委、县政府及相关单位领导参会。</w:t>
      </w:r>
    </w:p>
    <w:p w14:paraId="336D443E" w14:textId="77777777" w:rsidR="004E2F6A" w:rsidRPr="004E2F6A" w:rsidRDefault="004E2F6A" w:rsidP="004E2F6A">
      <w:pPr>
        <w:widowControl/>
        <w:shd w:val="clear" w:color="auto" w:fill="FFFFFF"/>
        <w:spacing w:after="375" w:line="374" w:lineRule="atLeast"/>
        <w:rPr>
          <w:rFonts w:ascii="Helvetica" w:eastAsia="宋体" w:hAnsi="Helvetica" w:cs="Helvetica"/>
          <w:color w:val="2F2F2F"/>
          <w:kern w:val="0"/>
          <w:sz w:val="27"/>
          <w:szCs w:val="27"/>
        </w:rPr>
      </w:pPr>
      <w:r w:rsidRPr="004E2F6A">
        <w:rPr>
          <w:rFonts w:ascii="Helvetica" w:eastAsia="宋体" w:hAnsi="Helvetica" w:cs="Helvetica"/>
          <w:color w:val="2F2F2F"/>
          <w:kern w:val="0"/>
          <w:sz w:val="27"/>
          <w:szCs w:val="27"/>
        </w:rPr>
        <w:t>会上，作为产业战略合作方的大连海洋大学、大连三文渔业集团有限公司、辽宁</w:t>
      </w:r>
      <w:proofErr w:type="gramStart"/>
      <w:r w:rsidRPr="004E2F6A">
        <w:rPr>
          <w:rFonts w:ascii="Helvetica" w:eastAsia="宋体" w:hAnsi="Helvetica" w:cs="Helvetica"/>
          <w:color w:val="2F2F2F"/>
          <w:kern w:val="0"/>
          <w:sz w:val="27"/>
          <w:szCs w:val="27"/>
        </w:rPr>
        <w:t>柒蕴</w:t>
      </w:r>
      <w:proofErr w:type="gramEnd"/>
      <w:r w:rsidRPr="004E2F6A">
        <w:rPr>
          <w:rFonts w:ascii="Helvetica" w:eastAsia="宋体" w:hAnsi="Helvetica" w:cs="Helvetica"/>
          <w:color w:val="2F2F2F"/>
          <w:kern w:val="0"/>
          <w:sz w:val="27"/>
          <w:szCs w:val="27"/>
        </w:rPr>
        <w:t>泉山冷水鱼水产养殖中心进行了三文鱼产学研合作体</w:t>
      </w:r>
      <w:r w:rsidRPr="004E2F6A">
        <w:rPr>
          <w:rFonts w:ascii="Helvetica" w:eastAsia="宋体" w:hAnsi="Helvetica" w:cs="Helvetica"/>
          <w:color w:val="2F2F2F"/>
          <w:kern w:val="0"/>
          <w:sz w:val="27"/>
          <w:szCs w:val="27"/>
        </w:rPr>
        <w:lastRenderedPageBreak/>
        <w:t>签约。与会领导和专家、企业家围绕三文</w:t>
      </w:r>
      <w:proofErr w:type="gramStart"/>
      <w:r w:rsidRPr="004E2F6A">
        <w:rPr>
          <w:rFonts w:ascii="Helvetica" w:eastAsia="宋体" w:hAnsi="Helvetica" w:cs="Helvetica"/>
          <w:color w:val="2F2F2F"/>
          <w:kern w:val="0"/>
          <w:sz w:val="27"/>
          <w:szCs w:val="27"/>
        </w:rPr>
        <w:t>鱼产业</w:t>
      </w:r>
      <w:proofErr w:type="gramEnd"/>
      <w:r w:rsidRPr="004E2F6A">
        <w:rPr>
          <w:rFonts w:ascii="Helvetica" w:eastAsia="宋体" w:hAnsi="Helvetica" w:cs="Helvetica"/>
          <w:color w:val="2F2F2F"/>
          <w:kern w:val="0"/>
          <w:sz w:val="27"/>
          <w:szCs w:val="27"/>
        </w:rPr>
        <w:t>发展、三文鱼苗种及新品种繁育、三文鱼海水养殖、三文鱼营养与饲料、三文鱼深加工、三文鱼病防治、三文鱼养殖设施设备研发等开展高级别对话和研讨。</w:t>
      </w:r>
    </w:p>
    <w:p w14:paraId="01DFCBB4" w14:textId="77777777" w:rsidR="004E2F6A" w:rsidRPr="004E2F6A" w:rsidRDefault="004E2F6A" w:rsidP="004E2F6A">
      <w:pPr>
        <w:widowControl/>
        <w:shd w:val="clear" w:color="auto" w:fill="FFFFFF"/>
        <w:spacing w:line="374" w:lineRule="atLeast"/>
        <w:rPr>
          <w:rFonts w:ascii="Helvetica" w:eastAsia="宋体" w:hAnsi="Helvetica" w:cs="Helvetica"/>
          <w:color w:val="2F2F2F"/>
          <w:kern w:val="0"/>
          <w:sz w:val="27"/>
          <w:szCs w:val="27"/>
        </w:rPr>
      </w:pPr>
      <w:r w:rsidRPr="004E2F6A">
        <w:rPr>
          <w:rFonts w:ascii="Helvetica" w:eastAsia="宋体" w:hAnsi="Helvetica" w:cs="Helvetica"/>
          <w:noProof/>
          <w:color w:val="2F2F2F"/>
          <w:kern w:val="0"/>
          <w:sz w:val="27"/>
          <w:szCs w:val="27"/>
        </w:rPr>
        <w:drawing>
          <wp:inline distT="0" distB="0" distL="0" distR="0" wp14:anchorId="2ACD9FDF" wp14:editId="2D7AFB30">
            <wp:extent cx="5657850" cy="4248150"/>
            <wp:effectExtent l="0" t="0" r="0" b="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0" cy="4248150"/>
                    </a:xfrm>
                    <a:prstGeom prst="rect">
                      <a:avLst/>
                    </a:prstGeom>
                    <a:noFill/>
                    <a:ln>
                      <a:noFill/>
                    </a:ln>
                  </pic:spPr>
                </pic:pic>
              </a:graphicData>
            </a:graphic>
          </wp:inline>
        </w:drawing>
      </w:r>
    </w:p>
    <w:p w14:paraId="01966F51" w14:textId="77777777" w:rsidR="004E2F6A" w:rsidRPr="004E2F6A" w:rsidRDefault="004E2F6A" w:rsidP="004E2F6A">
      <w:pPr>
        <w:widowControl/>
        <w:shd w:val="clear" w:color="auto" w:fill="FFFFFF"/>
        <w:spacing w:after="375" w:line="374" w:lineRule="atLeast"/>
        <w:rPr>
          <w:rFonts w:ascii="Helvetica" w:eastAsia="宋体" w:hAnsi="Helvetica" w:cs="Helvetica"/>
          <w:color w:val="2F2F2F"/>
          <w:kern w:val="0"/>
          <w:sz w:val="27"/>
          <w:szCs w:val="27"/>
        </w:rPr>
      </w:pPr>
      <w:r w:rsidRPr="004E2F6A">
        <w:rPr>
          <w:rFonts w:ascii="Helvetica" w:eastAsia="宋体" w:hAnsi="Helvetica" w:cs="Helvetica"/>
          <w:color w:val="2F2F2F"/>
          <w:kern w:val="0"/>
          <w:sz w:val="27"/>
          <w:szCs w:val="27"/>
        </w:rPr>
        <w:t>会后，参会人员实地调研了辽宁</w:t>
      </w:r>
      <w:proofErr w:type="gramStart"/>
      <w:r w:rsidRPr="004E2F6A">
        <w:rPr>
          <w:rFonts w:ascii="Helvetica" w:eastAsia="宋体" w:hAnsi="Helvetica" w:cs="Helvetica"/>
          <w:color w:val="2F2F2F"/>
          <w:kern w:val="0"/>
          <w:sz w:val="27"/>
          <w:szCs w:val="27"/>
        </w:rPr>
        <w:t>柒蕴</w:t>
      </w:r>
      <w:proofErr w:type="gramEnd"/>
      <w:r w:rsidRPr="004E2F6A">
        <w:rPr>
          <w:rFonts w:ascii="Helvetica" w:eastAsia="宋体" w:hAnsi="Helvetica" w:cs="Helvetica"/>
          <w:color w:val="2F2F2F"/>
          <w:kern w:val="0"/>
          <w:sz w:val="27"/>
          <w:szCs w:val="27"/>
        </w:rPr>
        <w:t>泉山冷水鱼水产养殖中心三文鱼苗种繁育基地。该基地是大连三文渔业集团苗种孵化合作基地，也是我国首个多品种三倍体三文鱼孵化基地。目前，该基地已初步建成标准化规范化的苗种孵化室、检测实验室，研制了三倍体繁殖增压设备，具有三倍体鱼卵处理技术的能力。同时，也具备了生产高质量</w:t>
      </w:r>
      <w:proofErr w:type="gramStart"/>
      <w:r w:rsidRPr="004E2F6A">
        <w:rPr>
          <w:rFonts w:ascii="Helvetica" w:eastAsia="宋体" w:hAnsi="Helvetica" w:cs="Helvetica"/>
          <w:color w:val="2F2F2F"/>
          <w:kern w:val="0"/>
          <w:sz w:val="27"/>
          <w:szCs w:val="27"/>
        </w:rPr>
        <w:t>鲑</w:t>
      </w:r>
      <w:proofErr w:type="gramEnd"/>
      <w:r w:rsidRPr="004E2F6A">
        <w:rPr>
          <w:rFonts w:ascii="Helvetica" w:eastAsia="宋体" w:hAnsi="Helvetica" w:cs="Helvetica"/>
          <w:color w:val="2F2F2F"/>
          <w:kern w:val="0"/>
          <w:sz w:val="27"/>
          <w:szCs w:val="27"/>
        </w:rPr>
        <w:t>鳟鱼苗的所有技术条件，包括选种育种，种间杂交育种及三倍体技术等。未来辽宁</w:t>
      </w:r>
      <w:proofErr w:type="gramStart"/>
      <w:r w:rsidRPr="004E2F6A">
        <w:rPr>
          <w:rFonts w:ascii="Helvetica" w:eastAsia="宋体" w:hAnsi="Helvetica" w:cs="Helvetica"/>
          <w:color w:val="2F2F2F"/>
          <w:kern w:val="0"/>
          <w:sz w:val="27"/>
          <w:szCs w:val="27"/>
        </w:rPr>
        <w:t>柒蕴</w:t>
      </w:r>
      <w:proofErr w:type="gramEnd"/>
      <w:r w:rsidRPr="004E2F6A">
        <w:rPr>
          <w:rFonts w:ascii="Helvetica" w:eastAsia="宋体" w:hAnsi="Helvetica" w:cs="Helvetica"/>
          <w:color w:val="2F2F2F"/>
          <w:kern w:val="0"/>
          <w:sz w:val="27"/>
          <w:szCs w:val="27"/>
        </w:rPr>
        <w:t>泉山冷水鱼水产养殖中心和大连三文渔业集团将逐步建</w:t>
      </w:r>
      <w:r w:rsidRPr="004E2F6A">
        <w:rPr>
          <w:rFonts w:ascii="Helvetica" w:eastAsia="宋体" w:hAnsi="Helvetica" w:cs="Helvetica"/>
          <w:color w:val="2F2F2F"/>
          <w:kern w:val="0"/>
          <w:sz w:val="27"/>
          <w:szCs w:val="27"/>
        </w:rPr>
        <w:lastRenderedPageBreak/>
        <w:t>立中国</w:t>
      </w:r>
      <w:proofErr w:type="gramStart"/>
      <w:r w:rsidRPr="004E2F6A">
        <w:rPr>
          <w:rFonts w:ascii="Helvetica" w:eastAsia="宋体" w:hAnsi="Helvetica" w:cs="Helvetica"/>
          <w:color w:val="2F2F2F"/>
          <w:kern w:val="0"/>
          <w:sz w:val="27"/>
          <w:szCs w:val="27"/>
        </w:rPr>
        <w:t>鲑</w:t>
      </w:r>
      <w:proofErr w:type="gramEnd"/>
      <w:r w:rsidRPr="004E2F6A">
        <w:rPr>
          <w:rFonts w:ascii="Helvetica" w:eastAsia="宋体" w:hAnsi="Helvetica" w:cs="Helvetica"/>
          <w:color w:val="2F2F2F"/>
          <w:kern w:val="0"/>
          <w:sz w:val="27"/>
          <w:szCs w:val="27"/>
        </w:rPr>
        <w:t>鳟鱼苗现代化生产体系，加强种质资源建设，实现</w:t>
      </w:r>
      <w:proofErr w:type="gramStart"/>
      <w:r w:rsidRPr="004E2F6A">
        <w:rPr>
          <w:rFonts w:ascii="Helvetica" w:eastAsia="宋体" w:hAnsi="Helvetica" w:cs="Helvetica"/>
          <w:color w:val="2F2F2F"/>
          <w:kern w:val="0"/>
          <w:sz w:val="27"/>
          <w:szCs w:val="27"/>
        </w:rPr>
        <w:t>鲑</w:t>
      </w:r>
      <w:proofErr w:type="gramEnd"/>
      <w:r w:rsidRPr="004E2F6A">
        <w:rPr>
          <w:rFonts w:ascii="Helvetica" w:eastAsia="宋体" w:hAnsi="Helvetica" w:cs="Helvetica"/>
          <w:color w:val="2F2F2F"/>
          <w:kern w:val="0"/>
          <w:sz w:val="27"/>
          <w:szCs w:val="27"/>
        </w:rPr>
        <w:t>鳟鱼</w:t>
      </w:r>
      <w:proofErr w:type="gramStart"/>
      <w:r w:rsidRPr="004E2F6A">
        <w:rPr>
          <w:rFonts w:ascii="Helvetica" w:eastAsia="宋体" w:hAnsi="Helvetica" w:cs="Helvetica"/>
          <w:color w:val="2F2F2F"/>
          <w:kern w:val="0"/>
          <w:sz w:val="27"/>
          <w:szCs w:val="27"/>
        </w:rPr>
        <w:t>苗中国</w:t>
      </w:r>
      <w:proofErr w:type="gramEnd"/>
      <w:r w:rsidRPr="004E2F6A">
        <w:rPr>
          <w:rFonts w:ascii="Helvetica" w:eastAsia="宋体" w:hAnsi="Helvetica" w:cs="Helvetica"/>
          <w:color w:val="2F2F2F"/>
          <w:kern w:val="0"/>
          <w:sz w:val="27"/>
          <w:szCs w:val="27"/>
        </w:rPr>
        <w:t>自有繁育体系顶层建设，提高三文鱼苗种自主繁育能力。预计初步年产能力将达到</w:t>
      </w:r>
      <w:r w:rsidRPr="004E2F6A">
        <w:rPr>
          <w:rFonts w:ascii="Helvetica" w:eastAsia="宋体" w:hAnsi="Helvetica" w:cs="Helvetica"/>
          <w:color w:val="2F2F2F"/>
          <w:kern w:val="0"/>
          <w:sz w:val="27"/>
          <w:szCs w:val="27"/>
        </w:rPr>
        <w:t>2000</w:t>
      </w:r>
      <w:r w:rsidRPr="004E2F6A">
        <w:rPr>
          <w:rFonts w:ascii="Helvetica" w:eastAsia="宋体" w:hAnsi="Helvetica" w:cs="Helvetica"/>
          <w:color w:val="2F2F2F"/>
          <w:kern w:val="0"/>
          <w:sz w:val="27"/>
          <w:szCs w:val="27"/>
        </w:rPr>
        <w:t>万尾，成为我国最大的标准化现代化苗种繁育基地。</w:t>
      </w:r>
    </w:p>
    <w:p w14:paraId="03392F61" w14:textId="77777777" w:rsidR="004E2F6A" w:rsidRPr="004E2F6A" w:rsidRDefault="004E2F6A" w:rsidP="004E2F6A">
      <w:pPr>
        <w:widowControl/>
        <w:shd w:val="clear" w:color="auto" w:fill="FFFFFF"/>
        <w:spacing w:line="374" w:lineRule="atLeast"/>
        <w:rPr>
          <w:rFonts w:ascii="Helvetica" w:eastAsia="宋体" w:hAnsi="Helvetica" w:cs="Helvetica"/>
          <w:color w:val="2F2F2F"/>
          <w:kern w:val="0"/>
          <w:sz w:val="27"/>
          <w:szCs w:val="27"/>
        </w:rPr>
      </w:pPr>
      <w:r w:rsidRPr="004E2F6A">
        <w:rPr>
          <w:rFonts w:ascii="Helvetica" w:eastAsia="宋体" w:hAnsi="Helvetica" w:cs="Helvetica"/>
          <w:color w:val="2F2F2F"/>
          <w:kern w:val="0"/>
          <w:sz w:val="27"/>
          <w:szCs w:val="27"/>
        </w:rPr>
        <w:t>大连地处北纬</w:t>
      </w:r>
      <w:r w:rsidRPr="004E2F6A">
        <w:rPr>
          <w:rFonts w:ascii="Helvetica" w:eastAsia="宋体" w:hAnsi="Helvetica" w:cs="Helvetica"/>
          <w:color w:val="2F2F2F"/>
          <w:kern w:val="0"/>
          <w:sz w:val="27"/>
          <w:szCs w:val="27"/>
        </w:rPr>
        <w:t>39</w:t>
      </w:r>
      <w:r w:rsidRPr="004E2F6A">
        <w:rPr>
          <w:rFonts w:ascii="Helvetica" w:eastAsia="宋体" w:hAnsi="Helvetica" w:cs="Helvetica"/>
          <w:color w:val="2F2F2F"/>
          <w:kern w:val="0"/>
          <w:sz w:val="27"/>
          <w:szCs w:val="27"/>
        </w:rPr>
        <w:t>度，是我国难得的海水冷水鱼养殖区域。丹东地处鸭绿江，也是我国淡水冷水鱼生长的最佳水源地，通过陆海接力养殖，可以实现三文</w:t>
      </w:r>
      <w:proofErr w:type="gramStart"/>
      <w:r w:rsidRPr="004E2F6A">
        <w:rPr>
          <w:rFonts w:ascii="Helvetica" w:eastAsia="宋体" w:hAnsi="Helvetica" w:cs="Helvetica"/>
          <w:color w:val="2F2F2F"/>
          <w:kern w:val="0"/>
          <w:sz w:val="27"/>
          <w:szCs w:val="27"/>
        </w:rPr>
        <w:t>鱼产业</w:t>
      </w:r>
      <w:proofErr w:type="gramEnd"/>
      <w:r w:rsidRPr="004E2F6A">
        <w:rPr>
          <w:rFonts w:ascii="Helvetica" w:eastAsia="宋体" w:hAnsi="Helvetica" w:cs="Helvetica"/>
          <w:color w:val="2F2F2F"/>
          <w:kern w:val="0"/>
          <w:sz w:val="27"/>
          <w:szCs w:val="27"/>
        </w:rPr>
        <w:t>快速发展。种源是现代种业的基础，尤其是三文鱼苗种是未来中国三文</w:t>
      </w:r>
      <w:proofErr w:type="gramStart"/>
      <w:r w:rsidRPr="004E2F6A">
        <w:rPr>
          <w:rFonts w:ascii="Helvetica" w:eastAsia="宋体" w:hAnsi="Helvetica" w:cs="Helvetica"/>
          <w:color w:val="2F2F2F"/>
          <w:kern w:val="0"/>
          <w:sz w:val="27"/>
          <w:szCs w:val="27"/>
        </w:rPr>
        <w:t>鱼产业</w:t>
      </w:r>
      <w:proofErr w:type="gramEnd"/>
      <w:r w:rsidRPr="004E2F6A">
        <w:rPr>
          <w:rFonts w:ascii="Helvetica" w:eastAsia="宋体" w:hAnsi="Helvetica" w:cs="Helvetica"/>
          <w:color w:val="2F2F2F"/>
          <w:kern w:val="0"/>
          <w:sz w:val="27"/>
          <w:szCs w:val="27"/>
        </w:rPr>
        <w:t>发展的重中之重。这次辽宁</w:t>
      </w:r>
      <w:proofErr w:type="gramStart"/>
      <w:r w:rsidRPr="004E2F6A">
        <w:rPr>
          <w:rFonts w:ascii="Helvetica" w:eastAsia="宋体" w:hAnsi="Helvetica" w:cs="Helvetica"/>
          <w:color w:val="2F2F2F"/>
          <w:kern w:val="0"/>
          <w:sz w:val="27"/>
          <w:szCs w:val="27"/>
        </w:rPr>
        <w:t>柒蕴</w:t>
      </w:r>
      <w:proofErr w:type="gramEnd"/>
      <w:r w:rsidRPr="004E2F6A">
        <w:rPr>
          <w:rFonts w:ascii="Helvetica" w:eastAsia="宋体" w:hAnsi="Helvetica" w:cs="Helvetica"/>
          <w:color w:val="2F2F2F"/>
          <w:kern w:val="0"/>
          <w:sz w:val="27"/>
          <w:szCs w:val="27"/>
        </w:rPr>
        <w:t>泉山冷水鱼水产养殖中心在丹东建立了辽宁省首家多品种立体式三倍体三文鱼孵化基地。大连三文渔业集团科研团队历经</w:t>
      </w:r>
      <w:r w:rsidRPr="004E2F6A">
        <w:rPr>
          <w:rFonts w:ascii="Helvetica" w:eastAsia="宋体" w:hAnsi="Helvetica" w:cs="Helvetica"/>
          <w:color w:val="2F2F2F"/>
          <w:kern w:val="0"/>
          <w:sz w:val="27"/>
          <w:szCs w:val="27"/>
        </w:rPr>
        <w:t>7</w:t>
      </w:r>
      <w:r w:rsidRPr="004E2F6A">
        <w:rPr>
          <w:rFonts w:ascii="Helvetica" w:eastAsia="宋体" w:hAnsi="Helvetica" w:cs="Helvetica"/>
          <w:color w:val="2F2F2F"/>
          <w:kern w:val="0"/>
          <w:sz w:val="27"/>
          <w:szCs w:val="27"/>
        </w:rPr>
        <w:t>年的三文鱼养殖试验和研发，积累了丰富的陆海接力养殖经验和苗种繁育能力。大连海洋大学辽宁省北方鱼类应用生物学与增养殖重点实验室更是我国实力雄厚的鱼类研究机构，三方建立产学研联合体，未来通过杂交育种，繁育适合中国陆海全季养殖的新品种，这既解决了我国三文鱼苗种</w:t>
      </w:r>
      <w:r w:rsidRPr="004E2F6A">
        <w:rPr>
          <w:rFonts w:ascii="Helvetica" w:eastAsia="宋体" w:hAnsi="Helvetica" w:cs="Helvetica"/>
          <w:color w:val="2F2F2F"/>
          <w:kern w:val="0"/>
          <w:sz w:val="27"/>
          <w:szCs w:val="27"/>
        </w:rPr>
        <w:t>“</w:t>
      </w:r>
      <w:r w:rsidRPr="004E2F6A">
        <w:rPr>
          <w:rFonts w:ascii="Helvetica" w:eastAsia="宋体" w:hAnsi="Helvetica" w:cs="Helvetica"/>
          <w:color w:val="2F2F2F"/>
          <w:kern w:val="0"/>
          <w:sz w:val="27"/>
          <w:szCs w:val="27"/>
        </w:rPr>
        <w:t>卡脖子</w:t>
      </w:r>
      <w:r w:rsidRPr="004E2F6A">
        <w:rPr>
          <w:rFonts w:ascii="Helvetica" w:eastAsia="宋体" w:hAnsi="Helvetica" w:cs="Helvetica"/>
          <w:color w:val="2F2F2F"/>
          <w:kern w:val="0"/>
          <w:sz w:val="27"/>
          <w:szCs w:val="27"/>
        </w:rPr>
        <w:t>”</w:t>
      </w:r>
      <w:r w:rsidRPr="004E2F6A">
        <w:rPr>
          <w:rFonts w:ascii="Helvetica" w:eastAsia="宋体" w:hAnsi="Helvetica" w:cs="Helvetica"/>
          <w:color w:val="2F2F2F"/>
          <w:kern w:val="0"/>
          <w:sz w:val="27"/>
          <w:szCs w:val="27"/>
        </w:rPr>
        <w:t>的问题，也是我国三文</w:t>
      </w:r>
      <w:proofErr w:type="gramStart"/>
      <w:r w:rsidRPr="004E2F6A">
        <w:rPr>
          <w:rFonts w:ascii="Helvetica" w:eastAsia="宋体" w:hAnsi="Helvetica" w:cs="Helvetica"/>
          <w:color w:val="2F2F2F"/>
          <w:kern w:val="0"/>
          <w:sz w:val="27"/>
          <w:szCs w:val="27"/>
        </w:rPr>
        <w:t>鱼种业</w:t>
      </w:r>
      <w:proofErr w:type="gramEnd"/>
      <w:r w:rsidRPr="004E2F6A">
        <w:rPr>
          <w:rFonts w:ascii="Helvetica" w:eastAsia="宋体" w:hAnsi="Helvetica" w:cs="Helvetica"/>
          <w:color w:val="2F2F2F"/>
          <w:kern w:val="0"/>
          <w:sz w:val="27"/>
          <w:szCs w:val="27"/>
        </w:rPr>
        <w:t>发展的一件大事。通过大连和丹东两地合作，既整合了辽宁沿海经济带的区域优势，实现了优势互补，又通过合作为产业</w:t>
      </w:r>
      <w:proofErr w:type="gramStart"/>
      <w:r w:rsidRPr="004E2F6A">
        <w:rPr>
          <w:rFonts w:ascii="Helvetica" w:eastAsia="宋体" w:hAnsi="Helvetica" w:cs="Helvetica"/>
          <w:color w:val="2F2F2F"/>
          <w:kern w:val="0"/>
          <w:sz w:val="27"/>
          <w:szCs w:val="27"/>
        </w:rPr>
        <w:t>集群化</w:t>
      </w:r>
      <w:proofErr w:type="gramEnd"/>
      <w:r w:rsidRPr="004E2F6A">
        <w:rPr>
          <w:rFonts w:ascii="Helvetica" w:eastAsia="宋体" w:hAnsi="Helvetica" w:cs="Helvetica"/>
          <w:color w:val="2F2F2F"/>
          <w:kern w:val="0"/>
          <w:sz w:val="27"/>
          <w:szCs w:val="27"/>
        </w:rPr>
        <w:t>发展奠定基础，壮大了三文鱼产业，既是海洋渔业产业协同发展的一次创新，更是我国淡水养殖和海水养殖两个产业的一次深度融合发展。通过两地的政府推动，两地产学研深度合作以及未来辽宁其他沿海城市的加入，辽宁省海洋渔业必将掀起新的养殖浪潮。</w:t>
      </w:r>
      <w:r w:rsidRPr="004E2F6A">
        <w:rPr>
          <w:rFonts w:ascii="Helvetica" w:eastAsia="宋体" w:hAnsi="Helvetica" w:cs="Helvetica"/>
          <w:b/>
          <w:bCs/>
          <w:color w:val="333333"/>
          <w:kern w:val="0"/>
          <w:sz w:val="27"/>
          <w:szCs w:val="27"/>
        </w:rPr>
        <w:t>（翟宇</w:t>
      </w:r>
      <w:r w:rsidRPr="004E2F6A">
        <w:rPr>
          <w:rFonts w:ascii="Helvetica" w:eastAsia="宋体" w:hAnsi="Helvetica" w:cs="Helvetica"/>
          <w:b/>
          <w:bCs/>
          <w:color w:val="333333"/>
          <w:kern w:val="0"/>
          <w:sz w:val="27"/>
          <w:szCs w:val="27"/>
        </w:rPr>
        <w:t xml:space="preserve"> </w:t>
      </w:r>
      <w:r w:rsidRPr="004E2F6A">
        <w:rPr>
          <w:rFonts w:ascii="Helvetica" w:eastAsia="宋体" w:hAnsi="Helvetica" w:cs="Helvetica"/>
          <w:b/>
          <w:bCs/>
          <w:color w:val="333333"/>
          <w:kern w:val="0"/>
          <w:sz w:val="27"/>
          <w:szCs w:val="27"/>
        </w:rPr>
        <w:t>张月）</w:t>
      </w:r>
    </w:p>
    <w:p w14:paraId="43DB4225" w14:textId="77777777" w:rsidR="004E2F6A" w:rsidRPr="004E2F6A" w:rsidRDefault="004E2F6A" w:rsidP="004E2F6A">
      <w:pPr>
        <w:widowControl/>
        <w:shd w:val="clear" w:color="auto" w:fill="FFFFFF"/>
        <w:spacing w:line="300" w:lineRule="atLeast"/>
        <w:rPr>
          <w:rFonts w:ascii="Helvetica" w:eastAsia="宋体" w:hAnsi="Helvetica" w:cs="Helvetica"/>
          <w:color w:val="BBBBBB"/>
          <w:kern w:val="0"/>
          <w:sz w:val="18"/>
          <w:szCs w:val="18"/>
        </w:rPr>
      </w:pPr>
      <w:r w:rsidRPr="004E2F6A">
        <w:rPr>
          <w:rFonts w:ascii="Helvetica" w:eastAsia="宋体" w:hAnsi="Helvetica" w:cs="Helvetica"/>
          <w:color w:val="BBBBBB"/>
          <w:kern w:val="0"/>
          <w:sz w:val="18"/>
          <w:szCs w:val="18"/>
        </w:rPr>
        <w:lastRenderedPageBreak/>
        <w:t>特别声明：本文为人民日报新媒体平台</w:t>
      </w:r>
      <w:r w:rsidRPr="004E2F6A">
        <w:rPr>
          <w:rFonts w:ascii="Helvetica" w:eastAsia="宋体" w:hAnsi="Helvetica" w:cs="Helvetica"/>
          <w:color w:val="BBBBBB"/>
          <w:kern w:val="0"/>
          <w:sz w:val="18"/>
          <w:szCs w:val="18"/>
        </w:rPr>
        <w:t>“</w:t>
      </w:r>
      <w:r w:rsidRPr="004E2F6A">
        <w:rPr>
          <w:rFonts w:ascii="Helvetica" w:eastAsia="宋体" w:hAnsi="Helvetica" w:cs="Helvetica"/>
          <w:color w:val="BBBBBB"/>
          <w:kern w:val="0"/>
          <w:sz w:val="18"/>
          <w:szCs w:val="18"/>
        </w:rPr>
        <w:t>人民号</w:t>
      </w:r>
      <w:r w:rsidRPr="004E2F6A">
        <w:rPr>
          <w:rFonts w:ascii="Helvetica" w:eastAsia="宋体" w:hAnsi="Helvetica" w:cs="Helvetica"/>
          <w:color w:val="BBBBBB"/>
          <w:kern w:val="0"/>
          <w:sz w:val="18"/>
          <w:szCs w:val="18"/>
        </w:rPr>
        <w:t>”</w:t>
      </w:r>
      <w:r w:rsidRPr="004E2F6A">
        <w:rPr>
          <w:rFonts w:ascii="Helvetica" w:eastAsia="宋体" w:hAnsi="Helvetica" w:cs="Helvetica"/>
          <w:color w:val="BBBBBB"/>
          <w:kern w:val="0"/>
          <w:sz w:val="18"/>
          <w:szCs w:val="18"/>
        </w:rPr>
        <w:t>作者</w:t>
      </w:r>
      <w:proofErr w:type="gramStart"/>
      <w:r w:rsidRPr="004E2F6A">
        <w:rPr>
          <w:rFonts w:ascii="Helvetica" w:eastAsia="宋体" w:hAnsi="Helvetica" w:cs="Helvetica"/>
          <w:color w:val="BBBBBB"/>
          <w:kern w:val="0"/>
          <w:sz w:val="18"/>
          <w:szCs w:val="18"/>
        </w:rPr>
        <w:t>上传并发布</w:t>
      </w:r>
      <w:proofErr w:type="gramEnd"/>
      <w:r w:rsidRPr="004E2F6A">
        <w:rPr>
          <w:rFonts w:ascii="Helvetica" w:eastAsia="宋体" w:hAnsi="Helvetica" w:cs="Helvetica"/>
          <w:color w:val="BBBBBB"/>
          <w:kern w:val="0"/>
          <w:sz w:val="18"/>
          <w:szCs w:val="18"/>
        </w:rPr>
        <w:t>，仅代表作者观点。人民日报仅提供信息发布平台。</w:t>
      </w:r>
    </w:p>
    <w:p w14:paraId="5FCE3B6E" w14:textId="77777777" w:rsidR="00A36FEA" w:rsidRPr="004E2F6A" w:rsidRDefault="00A36FEA"/>
    <w:sectPr w:rsidR="00A36FEA" w:rsidRPr="004E2F6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F6A"/>
    <w:rsid w:val="000162F9"/>
    <w:rsid w:val="00046027"/>
    <w:rsid w:val="00105F22"/>
    <w:rsid w:val="00123548"/>
    <w:rsid w:val="001613DF"/>
    <w:rsid w:val="0025074A"/>
    <w:rsid w:val="002D026A"/>
    <w:rsid w:val="00313E32"/>
    <w:rsid w:val="0034167B"/>
    <w:rsid w:val="003706F7"/>
    <w:rsid w:val="00437ECD"/>
    <w:rsid w:val="004449C2"/>
    <w:rsid w:val="004A2288"/>
    <w:rsid w:val="004D10AE"/>
    <w:rsid w:val="004E2F6A"/>
    <w:rsid w:val="004F3D83"/>
    <w:rsid w:val="00503DF1"/>
    <w:rsid w:val="00591FEB"/>
    <w:rsid w:val="005C3323"/>
    <w:rsid w:val="00615E1A"/>
    <w:rsid w:val="0066712C"/>
    <w:rsid w:val="006A4FF7"/>
    <w:rsid w:val="006D242B"/>
    <w:rsid w:val="006D2A3D"/>
    <w:rsid w:val="006E3536"/>
    <w:rsid w:val="00794C00"/>
    <w:rsid w:val="007E4913"/>
    <w:rsid w:val="0090353D"/>
    <w:rsid w:val="0091706F"/>
    <w:rsid w:val="009B722D"/>
    <w:rsid w:val="009D60B4"/>
    <w:rsid w:val="00A36FEA"/>
    <w:rsid w:val="00AC07FA"/>
    <w:rsid w:val="00AE3562"/>
    <w:rsid w:val="00C275A9"/>
    <w:rsid w:val="00C9574C"/>
    <w:rsid w:val="00CC4626"/>
    <w:rsid w:val="00D24F7E"/>
    <w:rsid w:val="00D27C9F"/>
    <w:rsid w:val="00D875DE"/>
    <w:rsid w:val="00ED70DD"/>
    <w:rsid w:val="00F02E80"/>
    <w:rsid w:val="00F53294"/>
    <w:rsid w:val="00F81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D4919"/>
  <w15:chartTrackingRefBased/>
  <w15:docId w15:val="{F99684DE-4407-43C6-B0A6-32BFA7F25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680907">
      <w:bodyDiv w:val="1"/>
      <w:marLeft w:val="0"/>
      <w:marRight w:val="0"/>
      <w:marTop w:val="0"/>
      <w:marBottom w:val="0"/>
      <w:divBdr>
        <w:top w:val="none" w:sz="0" w:space="0" w:color="auto"/>
        <w:left w:val="none" w:sz="0" w:space="0" w:color="auto"/>
        <w:bottom w:val="none" w:sz="0" w:space="0" w:color="auto"/>
        <w:right w:val="none" w:sz="0" w:space="0" w:color="auto"/>
      </w:divBdr>
      <w:divsChild>
        <w:div w:id="956714961">
          <w:marLeft w:val="0"/>
          <w:marRight w:val="0"/>
          <w:marTop w:val="0"/>
          <w:marBottom w:val="0"/>
          <w:divBdr>
            <w:top w:val="none" w:sz="0" w:space="0" w:color="auto"/>
            <w:left w:val="none" w:sz="0" w:space="0" w:color="auto"/>
            <w:bottom w:val="none" w:sz="0" w:space="0" w:color="auto"/>
            <w:right w:val="none" w:sz="0" w:space="0" w:color="auto"/>
          </w:divBdr>
          <w:divsChild>
            <w:div w:id="368187512">
              <w:marLeft w:val="0"/>
              <w:marRight w:val="0"/>
              <w:marTop w:val="0"/>
              <w:marBottom w:val="0"/>
              <w:divBdr>
                <w:top w:val="none" w:sz="0" w:space="0" w:color="auto"/>
                <w:left w:val="none" w:sz="0" w:space="0" w:color="auto"/>
                <w:bottom w:val="none" w:sz="0" w:space="0" w:color="auto"/>
                <w:right w:val="none" w:sz="0" w:space="0" w:color="auto"/>
              </w:divBdr>
            </w:div>
          </w:divsChild>
        </w:div>
        <w:div w:id="717778653">
          <w:marLeft w:val="0"/>
          <w:marRight w:val="0"/>
          <w:marTop w:val="0"/>
          <w:marBottom w:val="0"/>
          <w:divBdr>
            <w:top w:val="none" w:sz="0" w:space="0" w:color="auto"/>
            <w:left w:val="none" w:sz="0" w:space="0" w:color="auto"/>
            <w:bottom w:val="none" w:sz="0" w:space="0" w:color="auto"/>
            <w:right w:val="none" w:sz="0" w:space="0" w:color="auto"/>
          </w:divBdr>
          <w:divsChild>
            <w:div w:id="409810298">
              <w:marLeft w:val="0"/>
              <w:marRight w:val="0"/>
              <w:marTop w:val="300"/>
              <w:marBottom w:val="0"/>
              <w:divBdr>
                <w:top w:val="none" w:sz="0" w:space="0" w:color="auto"/>
                <w:left w:val="none" w:sz="0" w:space="0" w:color="auto"/>
                <w:bottom w:val="none" w:sz="0" w:space="0" w:color="auto"/>
                <w:right w:val="none" w:sz="0" w:space="0" w:color="auto"/>
              </w:divBdr>
              <w:divsChild>
                <w:div w:id="234319260">
                  <w:marLeft w:val="0"/>
                  <w:marRight w:val="0"/>
                  <w:marTop w:val="0"/>
                  <w:marBottom w:val="390"/>
                  <w:divBdr>
                    <w:top w:val="none" w:sz="0" w:space="0" w:color="auto"/>
                    <w:left w:val="none" w:sz="0" w:space="0" w:color="auto"/>
                    <w:bottom w:val="none" w:sz="0" w:space="0" w:color="auto"/>
                    <w:right w:val="none" w:sz="0" w:space="0" w:color="auto"/>
                  </w:divBdr>
                  <w:divsChild>
                    <w:div w:id="356781163">
                      <w:marLeft w:val="0"/>
                      <w:marRight w:val="0"/>
                      <w:marTop w:val="0"/>
                      <w:marBottom w:val="0"/>
                      <w:divBdr>
                        <w:top w:val="none" w:sz="0" w:space="0" w:color="auto"/>
                        <w:left w:val="none" w:sz="0" w:space="0" w:color="auto"/>
                        <w:bottom w:val="none" w:sz="0" w:space="0" w:color="auto"/>
                        <w:right w:val="none" w:sz="0" w:space="0" w:color="auto"/>
                      </w:divBdr>
                    </w:div>
                    <w:div w:id="1910264371">
                      <w:marLeft w:val="0"/>
                      <w:marRight w:val="0"/>
                      <w:marTop w:val="0"/>
                      <w:marBottom w:val="0"/>
                      <w:divBdr>
                        <w:top w:val="none" w:sz="0" w:space="0" w:color="auto"/>
                        <w:left w:val="none" w:sz="0" w:space="0" w:color="auto"/>
                        <w:bottom w:val="none" w:sz="0" w:space="0" w:color="auto"/>
                        <w:right w:val="none" w:sz="0" w:space="0" w:color="auto"/>
                      </w:divBdr>
                      <w:divsChild>
                        <w:div w:id="1819493759">
                          <w:marLeft w:val="0"/>
                          <w:marRight w:val="0"/>
                          <w:marTop w:val="0"/>
                          <w:marBottom w:val="0"/>
                          <w:divBdr>
                            <w:top w:val="none" w:sz="0" w:space="0" w:color="auto"/>
                            <w:left w:val="none" w:sz="0" w:space="0" w:color="auto"/>
                            <w:bottom w:val="none" w:sz="0" w:space="0" w:color="auto"/>
                            <w:right w:val="none" w:sz="0" w:space="0" w:color="auto"/>
                          </w:divBdr>
                        </w:div>
                        <w:div w:id="743601960">
                          <w:marLeft w:val="0"/>
                          <w:marRight w:val="0"/>
                          <w:marTop w:val="0"/>
                          <w:marBottom w:val="0"/>
                          <w:divBdr>
                            <w:top w:val="none" w:sz="0" w:space="0" w:color="auto"/>
                            <w:left w:val="none" w:sz="0" w:space="0" w:color="auto"/>
                            <w:bottom w:val="none" w:sz="0" w:space="0" w:color="auto"/>
                            <w:right w:val="none" w:sz="0" w:space="0" w:color="auto"/>
                          </w:divBdr>
                        </w:div>
                      </w:divsChild>
                    </w:div>
                    <w:div w:id="11763197">
                      <w:marLeft w:val="255"/>
                      <w:marRight w:val="0"/>
                      <w:marTop w:val="0"/>
                      <w:marBottom w:val="0"/>
                      <w:divBdr>
                        <w:top w:val="single" w:sz="6" w:space="0" w:color="EB5252"/>
                        <w:left w:val="single" w:sz="6" w:space="0" w:color="EB5252"/>
                        <w:bottom w:val="single" w:sz="6" w:space="0" w:color="EB5252"/>
                        <w:right w:val="single" w:sz="6" w:space="0" w:color="EB5252"/>
                      </w:divBdr>
                    </w:div>
                  </w:divsChild>
                </w:div>
              </w:divsChild>
            </w:div>
          </w:divsChild>
        </w:div>
        <w:div w:id="2020503198">
          <w:marLeft w:val="0"/>
          <w:marRight w:val="0"/>
          <w:marTop w:val="0"/>
          <w:marBottom w:val="0"/>
          <w:divBdr>
            <w:top w:val="none" w:sz="0" w:space="0" w:color="auto"/>
            <w:left w:val="none" w:sz="0" w:space="0" w:color="auto"/>
            <w:bottom w:val="none" w:sz="0" w:space="0" w:color="auto"/>
            <w:right w:val="none" w:sz="0" w:space="0" w:color="auto"/>
          </w:divBdr>
          <w:divsChild>
            <w:div w:id="857890482">
              <w:marLeft w:val="0"/>
              <w:marRight w:val="0"/>
              <w:marTop w:val="0"/>
              <w:marBottom w:val="75"/>
              <w:divBdr>
                <w:top w:val="none" w:sz="0" w:space="0" w:color="auto"/>
                <w:left w:val="none" w:sz="0" w:space="0" w:color="auto"/>
                <w:bottom w:val="none" w:sz="0" w:space="0" w:color="auto"/>
                <w:right w:val="none" w:sz="0" w:space="0" w:color="auto"/>
              </w:divBdr>
              <w:divsChild>
                <w:div w:id="95356009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javascript:;"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214</Words>
  <Characters>1225</Characters>
  <Application>Microsoft Office Word</Application>
  <DocSecurity>0</DocSecurity>
  <Lines>10</Lines>
  <Paragraphs>2</Paragraphs>
  <ScaleCrop>false</ScaleCrop>
  <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景元 陈</dc:creator>
  <cp:keywords/>
  <dc:description/>
  <cp:lastModifiedBy>景元 陈</cp:lastModifiedBy>
  <cp:revision>2</cp:revision>
  <dcterms:created xsi:type="dcterms:W3CDTF">2024-03-26T02:47:00Z</dcterms:created>
  <dcterms:modified xsi:type="dcterms:W3CDTF">2024-03-26T02:50:00Z</dcterms:modified>
</cp:coreProperties>
</file>